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Mrs. Badura, 6</w:t>
      </w:r>
      <w:r w:rsidDel="00000000" w:rsidR="00000000" w:rsidRPr="00000000">
        <w:rPr>
          <w:rFonts w:ascii="Comic Sans MS" w:cs="Comic Sans MS" w:eastAsia="Comic Sans MS" w:hAnsi="Comic Sans MS"/>
          <w:b w:val="1"/>
          <w:vertAlign w:val="superscript"/>
          <w:rtl w:val="0"/>
        </w:rPr>
        <w:t xml:space="preserve">th</w:t>
      </w:r>
      <w:r w:rsidDel="00000000" w:rsidR="00000000" w:rsidRPr="00000000">
        <w:rPr>
          <w:rFonts w:ascii="Comic Sans MS" w:cs="Comic Sans MS" w:eastAsia="Comic Sans MS" w:hAnsi="Comic Sans MS"/>
          <w:b w:val="1"/>
          <w:vertAlign w:val="baseline"/>
          <w:rtl w:val="0"/>
        </w:rPr>
        <w:t xml:space="preserve"> grade Ethics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Room #</w:t>
      </w:r>
      <w:r w:rsidDel="00000000" w:rsidR="00000000" w:rsidRPr="00000000">
        <w:rPr>
          <w:rFonts w:ascii="Comic Sans MS" w:cs="Comic Sans MS" w:eastAsia="Comic Sans MS" w:hAnsi="Comic Sans MS"/>
          <w:b w:val="1"/>
          <w:rtl w:val="0"/>
        </w:rPr>
        <w:t xml:space="preserve">61</w:t>
      </w:r>
      <w:r w:rsidDel="00000000" w:rsidR="00000000" w:rsidRPr="00000000">
        <w:rPr>
          <w:rFonts w:ascii="Comic Sans MS" w:cs="Comic Sans MS" w:eastAsia="Comic Sans MS" w:hAnsi="Comic Sans MS"/>
          <w:b w:val="1"/>
          <w:vertAlign w:val="baseline"/>
          <w:rtl w:val="0"/>
        </w:rPr>
        <w:t xml:space="preserve">, DeSales Catholic School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Email:  </w:t>
      </w:r>
      <w:hyperlink r:id="rId5">
        <w:r w:rsidDel="00000000" w:rsidR="00000000" w:rsidRPr="00000000">
          <w:rPr>
            <w:rFonts w:ascii="Comic Sans MS" w:cs="Comic Sans MS" w:eastAsia="Comic Sans MS" w:hAnsi="Comic Sans MS"/>
            <w:b w:val="1"/>
            <w:color w:val="0000ff"/>
            <w:u w:val="single"/>
            <w:vertAlign w:val="baseline"/>
            <w:rtl w:val="0"/>
          </w:rPr>
          <w:t xml:space="preserve">badurak@desalesctholicschool.org</w:t>
        </w:r>
      </w:hyperlink>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vertAlign w:val="baseline"/>
          <w:rtl w:val="0"/>
        </w:rPr>
        <w:t xml:space="preserve">Phone number: (716) 433-6422, ext.4</w:t>
      </w:r>
      <w:r w:rsidDel="00000000" w:rsidR="00000000" w:rsidRPr="00000000">
        <w:rPr>
          <w:rFonts w:ascii="Comic Sans MS" w:cs="Comic Sans MS" w:eastAsia="Comic Sans MS" w:hAnsi="Comic Sans MS"/>
          <w:b w:val="1"/>
          <w:rtl w:val="0"/>
        </w:rPr>
        <w:t xml:space="preserve">61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vertAlign w:val="baseline"/>
          <w:rtl w:val="0"/>
        </w:rPr>
        <w:t xml:space="preserve">Materials Needed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1. A Binder</w:t>
      </w:r>
      <w:r w:rsidDel="00000000" w:rsidR="00000000" w:rsidRPr="00000000">
        <w:rPr>
          <w:rFonts w:ascii="Comic Sans MS" w:cs="Comic Sans MS" w:eastAsia="Comic Sans MS" w:hAnsi="Comic Sans MS"/>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2. Journal.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3. Pencils and/or pens.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4.  Agenda/Assignment Notebook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vertAlign w:val="baseline"/>
          <w:rtl w:val="0"/>
        </w:rPr>
        <w:t xml:space="preserve">Grading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The students will receive grades in the following areas for my class: homework, </w:t>
      </w:r>
      <w:r w:rsidDel="00000000" w:rsidR="00000000" w:rsidRPr="00000000">
        <w:rPr>
          <w:rFonts w:ascii="Comic Sans MS" w:cs="Comic Sans MS" w:eastAsia="Comic Sans MS" w:hAnsi="Comic Sans MS"/>
          <w:rtl w:val="0"/>
        </w:rPr>
        <w:t xml:space="preserve">journal</w:t>
      </w:r>
      <w:r w:rsidDel="00000000" w:rsidR="00000000" w:rsidRPr="00000000">
        <w:rPr>
          <w:rFonts w:ascii="Comic Sans MS" w:cs="Comic Sans MS" w:eastAsia="Comic Sans MS" w:hAnsi="Comic Sans MS"/>
          <w:vertAlign w:val="baseline"/>
          <w:rtl w:val="0"/>
        </w:rPr>
        <w:t xml:space="preserve">, quizzes/tests, projects, and class participation grades</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vertAlign w:val="baseline"/>
          <w:rtl w:val="0"/>
        </w:rPr>
        <w:t xml:space="preserve"> Anyone who is found cheating on any assignment will receive a 0 for that assignment.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I will accept late homework, up to a week late. Late homework will not receive a grade higher than 9</w:t>
      </w:r>
      <w:r w:rsidDel="00000000" w:rsidR="00000000" w:rsidRPr="00000000">
        <w:rPr>
          <w:rFonts w:ascii="Comic Sans MS" w:cs="Comic Sans MS" w:eastAsia="Comic Sans MS" w:hAnsi="Comic Sans MS"/>
          <w:rtl w:val="0"/>
        </w:rPr>
        <w:t xml:space="preserve">5</w:t>
      </w:r>
      <w:r w:rsidDel="00000000" w:rsidR="00000000" w:rsidRPr="00000000">
        <w:rPr>
          <w:rFonts w:ascii="Comic Sans MS" w:cs="Comic Sans MS" w:eastAsia="Comic Sans MS" w:hAnsi="Comic Sans MS"/>
          <w:vertAlign w:val="baseline"/>
          <w:rtl w:val="0"/>
        </w:rPr>
        <w:t xml:space="preserve">.  The purpose of homework is to reinforce what we have learned</w:t>
      </w:r>
      <w:r w:rsidDel="00000000" w:rsidR="00000000" w:rsidRPr="00000000">
        <w:rPr>
          <w:rFonts w:ascii="Comic Sans MS" w:cs="Comic Sans MS" w:eastAsia="Comic Sans MS" w:hAnsi="Comic Sans MS"/>
          <w:rtl w:val="0"/>
        </w:rPr>
        <w:t xml:space="preserve"> that day,</w:t>
      </w:r>
      <w:r w:rsidDel="00000000" w:rsidR="00000000" w:rsidRPr="00000000">
        <w:rPr>
          <w:rFonts w:ascii="Comic Sans MS" w:cs="Comic Sans MS" w:eastAsia="Comic Sans MS" w:hAnsi="Comic Sans MS"/>
          <w:vertAlign w:val="baseline"/>
          <w:rtl w:val="0"/>
        </w:rPr>
        <w:t xml:space="preserve"> as well as explore personal thoughts</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vertAlign w:val="baseline"/>
          <w:rtl w:val="0"/>
        </w:rPr>
        <w:t xml:space="preserve">feelings, so it is important that it is completed the day it is assigned.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vertAlign w:val="baseline"/>
          <w:rtl w:val="0"/>
        </w:rPr>
        <w:t xml:space="preserve">Make-up Policy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I will allow students to make up the work they have missed. It is the </w:t>
      </w:r>
      <w:r w:rsidDel="00000000" w:rsidR="00000000" w:rsidRPr="00000000">
        <w:rPr>
          <w:rFonts w:ascii="Comic Sans MS" w:cs="Comic Sans MS" w:eastAsia="Comic Sans MS" w:hAnsi="Comic Sans MS"/>
          <w:i w:val="1"/>
          <w:vertAlign w:val="baseline"/>
          <w:rtl w:val="0"/>
        </w:rPr>
        <w:t xml:space="preserve">student’s responsibility</w:t>
      </w:r>
      <w:r w:rsidDel="00000000" w:rsidR="00000000" w:rsidRPr="00000000">
        <w:rPr>
          <w:rFonts w:ascii="Comic Sans MS" w:cs="Comic Sans MS" w:eastAsia="Comic Sans MS" w:hAnsi="Comic Sans MS"/>
          <w:vertAlign w:val="baseline"/>
          <w:rtl w:val="0"/>
        </w:rPr>
        <w:t xml:space="preserve">  to make up any missed work. I will not remind students that they have make-up work to complete.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For any class work/homework, I will have a notebook set up with the missed material. Homework will also be posted on my website.  If a test is missed, the student must come to me and schedule a time to make up the test.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All students have </w:t>
      </w:r>
      <w:r w:rsidDel="00000000" w:rsidR="00000000" w:rsidRPr="00000000">
        <w:rPr>
          <w:rFonts w:ascii="Comic Sans MS" w:cs="Comic Sans MS" w:eastAsia="Comic Sans MS" w:hAnsi="Comic Sans MS"/>
          <w:b w:val="1"/>
          <w:vertAlign w:val="baseline"/>
          <w:rtl w:val="0"/>
        </w:rPr>
        <w:t xml:space="preserve">5</w:t>
      </w:r>
      <w:r w:rsidDel="00000000" w:rsidR="00000000" w:rsidRPr="00000000">
        <w:rPr>
          <w:rFonts w:ascii="Comic Sans MS" w:cs="Comic Sans MS" w:eastAsia="Comic Sans MS" w:hAnsi="Comic Sans MS"/>
          <w:vertAlign w:val="baseline"/>
          <w:rtl w:val="0"/>
        </w:rPr>
        <w:t xml:space="preserve"> days from the time they are back at school to turn in make up work. This includes daily work, homework, and tests.  I </w:t>
      </w:r>
      <w:r w:rsidDel="00000000" w:rsidR="00000000" w:rsidRPr="00000000">
        <w:rPr>
          <w:rFonts w:ascii="Comic Sans MS" w:cs="Comic Sans MS" w:eastAsia="Comic Sans MS" w:hAnsi="Comic Sans MS"/>
          <w:b w:val="1"/>
          <w:u w:val="single"/>
          <w:vertAlign w:val="baseline"/>
          <w:rtl w:val="0"/>
        </w:rPr>
        <w:t xml:space="preserve">will not accept</w:t>
      </w:r>
      <w:r w:rsidDel="00000000" w:rsidR="00000000" w:rsidRPr="00000000">
        <w:rPr>
          <w:rFonts w:ascii="Comic Sans MS" w:cs="Comic Sans MS" w:eastAsia="Comic Sans MS" w:hAnsi="Comic Sans MS"/>
          <w:vertAlign w:val="baseline"/>
          <w:rtl w:val="0"/>
        </w:rPr>
        <w:t xml:space="preserve"> any make up work after </w:t>
      </w:r>
      <w:r w:rsidDel="00000000" w:rsidR="00000000" w:rsidRPr="00000000">
        <w:rPr>
          <w:rFonts w:ascii="Comic Sans MS" w:cs="Comic Sans MS" w:eastAsia="Comic Sans MS" w:hAnsi="Comic Sans MS"/>
          <w:b w:val="1"/>
          <w:u w:val="single"/>
          <w:vertAlign w:val="baseline"/>
          <w:rtl w:val="0"/>
        </w:rPr>
        <w:t xml:space="preserve">1 week</w:t>
      </w:r>
      <w:r w:rsidDel="00000000" w:rsidR="00000000" w:rsidRPr="00000000">
        <w:rPr>
          <w:rFonts w:ascii="Comic Sans MS" w:cs="Comic Sans MS" w:eastAsia="Comic Sans MS" w:hAnsi="Comic Sans MS"/>
          <w:vertAlign w:val="baselin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vertAlign w:val="baseline"/>
          <w:rtl w:val="0"/>
        </w:rPr>
        <w:t xml:space="preserve">Classroom Rules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In addition to the school rules, I have classroom rules that are to be followed while in my class.  They are as follows:</w:t>
      </w:r>
      <w:r w:rsidDel="00000000" w:rsidR="00000000" w:rsidRPr="00000000">
        <w:rPr>
          <w:rtl w:val="0"/>
        </w:rPr>
      </w:r>
    </w:p>
    <w:p w:rsidR="00000000" w:rsidDel="00000000" w:rsidP="00000000" w:rsidRDefault="00000000" w:rsidRPr="00000000">
      <w:pPr>
        <w:numPr>
          <w:ilvl w:val="0"/>
          <w:numId w:val="1"/>
        </w:numPr>
        <w:ind w:left="108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Be on time, prepared with your materials, and ready to learn when the bell rings.</w:t>
      </w:r>
      <w:r w:rsidDel="00000000" w:rsidR="00000000" w:rsidRPr="00000000">
        <w:rPr>
          <w:rtl w:val="0"/>
        </w:rPr>
      </w:r>
    </w:p>
    <w:p w:rsidR="00000000" w:rsidDel="00000000" w:rsidP="00000000" w:rsidRDefault="00000000" w:rsidRPr="00000000">
      <w:pPr>
        <w:numPr>
          <w:ilvl w:val="0"/>
          <w:numId w:val="1"/>
        </w:numPr>
        <w:ind w:left="108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Raise your hand to ask a question or speak during class discussion.</w:t>
      </w:r>
      <w:r w:rsidDel="00000000" w:rsidR="00000000" w:rsidRPr="00000000">
        <w:rPr>
          <w:rtl w:val="0"/>
        </w:rPr>
      </w:r>
    </w:p>
    <w:p w:rsidR="00000000" w:rsidDel="00000000" w:rsidP="00000000" w:rsidRDefault="00000000" w:rsidRPr="00000000">
      <w:pPr>
        <w:numPr>
          <w:ilvl w:val="0"/>
          <w:numId w:val="1"/>
        </w:numPr>
        <w:ind w:left="108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Stay in your seat unless you have permission to be up.</w:t>
      </w:r>
      <w:r w:rsidDel="00000000" w:rsidR="00000000" w:rsidRPr="00000000">
        <w:rPr>
          <w:rtl w:val="0"/>
        </w:rPr>
      </w:r>
    </w:p>
    <w:p w:rsidR="00000000" w:rsidDel="00000000" w:rsidP="00000000" w:rsidRDefault="00000000" w:rsidRPr="00000000">
      <w:pPr>
        <w:numPr>
          <w:ilvl w:val="0"/>
          <w:numId w:val="1"/>
        </w:numPr>
        <w:ind w:left="108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Keep hands/feet and all objects to yourself.</w:t>
      </w:r>
      <w:r w:rsidDel="00000000" w:rsidR="00000000" w:rsidRPr="00000000">
        <w:rPr>
          <w:rtl w:val="0"/>
        </w:rPr>
      </w:r>
    </w:p>
    <w:p w:rsidR="00000000" w:rsidDel="00000000" w:rsidP="00000000" w:rsidRDefault="00000000" w:rsidRPr="00000000">
      <w:pPr>
        <w:numPr>
          <w:ilvl w:val="0"/>
          <w:numId w:val="1"/>
        </w:numPr>
        <w:ind w:left="1080" w:hanging="360"/>
        <w:rPr>
          <w:rFonts w:ascii="Comic Sans MS" w:cs="Comic Sans MS" w:eastAsia="Comic Sans MS" w:hAnsi="Comic Sans MS"/>
          <w:b w:val="0"/>
          <w:sz w:val="24"/>
          <w:szCs w:val="24"/>
        </w:rPr>
      </w:pPr>
      <w:r w:rsidDel="00000000" w:rsidR="00000000" w:rsidRPr="00000000">
        <w:rPr>
          <w:rFonts w:ascii="Comic Sans MS" w:cs="Comic Sans MS" w:eastAsia="Comic Sans MS" w:hAnsi="Comic Sans MS"/>
          <w:vertAlign w:val="baseline"/>
          <w:rtl w:val="0"/>
        </w:rPr>
        <w:t xml:space="preserve">Be respectful</w:t>
      </w:r>
      <w:r w:rsidDel="00000000" w:rsidR="00000000" w:rsidRPr="00000000">
        <w:rPr>
          <w:rFonts w:ascii="Comic Sans MS" w:cs="Comic Sans MS" w:eastAsia="Comic Sans MS" w:hAnsi="Comic Sans MS"/>
          <w:rtl w:val="0"/>
        </w:rPr>
        <w:t xml:space="preserve"> and keep an open mind when discussing sensitive topics.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If these rules are not followed. There will be consequences, which are as follows: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1. Verbal Warning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2. </w:t>
      </w:r>
      <w:r w:rsidDel="00000000" w:rsidR="00000000" w:rsidRPr="00000000">
        <w:rPr>
          <w:rFonts w:ascii="Comic Sans MS" w:cs="Comic Sans MS" w:eastAsia="Comic Sans MS" w:hAnsi="Comic Sans MS"/>
          <w:rtl w:val="0"/>
        </w:rPr>
        <w:t xml:space="preserve">Second Verbal Warning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t xml:space="preserve">3. Parent Phone Call/Email Home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   </w:t>
        <w:tab/>
        <w:t xml:space="preserve">4. Office Referral*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*If the student continues with the behavior in the same class period it could result in an automatic referral (3 strikes and you’re out).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 realize there are times when students will have “slip ups” and break the rules, but I still expect everyone to follow the rules. For students who continually have “slip ups”, we will work together to correct the problem. I expect my students to always use good manners and be respectful even when not in my classroom!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vertAlign w:val="baseline"/>
          <w:rtl w:val="0"/>
        </w:rPr>
        <w:t xml:space="preserve">Website Information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This year I will be utilizing </w:t>
      </w:r>
      <w:r w:rsidDel="00000000" w:rsidR="00000000" w:rsidRPr="00000000">
        <w:rPr>
          <w:rFonts w:ascii="Comic Sans MS" w:cs="Comic Sans MS" w:eastAsia="Comic Sans MS" w:hAnsi="Comic Sans MS"/>
          <w:rtl w:val="0"/>
        </w:rPr>
        <w:t xml:space="preserve">a website.  The web address is as follows: http://www.mrsbcounselingcorner.weebly.com.</w:t>
      </w:r>
      <w:r w:rsidDel="00000000" w:rsidR="00000000" w:rsidRPr="00000000">
        <w:rPr>
          <w:rFonts w:ascii="Comic Sans MS" w:cs="Comic Sans MS" w:eastAsia="Comic Sans MS" w:hAnsi="Comic Sans MS"/>
          <w:vertAlign w:val="baseline"/>
          <w:rtl w:val="0"/>
        </w:rPr>
        <w:t xml:space="preserve">    Please check it often for announcements, upcoming tests, homework, extra credit opportunities, and other information pertinent to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The parent portal is also an invaluable resource to help you and your child be successful this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u w:val="single"/>
          <w:vertAlign w:val="baseline"/>
          <w:rtl w:val="0"/>
        </w:rPr>
        <w:t xml:space="preserve">Student/Parent Conferences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It is my goal to be available to my students and their parents/guardians. I am accessible during my planning period and would be happy to meet or talk with anyone during this time. If you are not available during this time, feel free to contact me to set up another time to meet. You can reach me by email, which I check on a daily basis, or by calling the school. My email address and the school’s number are listed on the top of the front page.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*Both students and parents: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Please read over this syllabus and sign below. If you have any questions or concerns, please contact me.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i w:val="1"/>
          <w:vertAlign w:val="baseline"/>
          <w:rtl w:val="0"/>
        </w:rPr>
        <w:t xml:space="preserve">I have read the syllabus and understand the rules and policies of the 6</w:t>
      </w:r>
      <w:r w:rsidDel="00000000" w:rsidR="00000000" w:rsidRPr="00000000">
        <w:rPr>
          <w:rFonts w:ascii="Comic Sans MS" w:cs="Comic Sans MS" w:eastAsia="Comic Sans MS" w:hAnsi="Comic Sans MS"/>
          <w:i w:val="1"/>
          <w:vertAlign w:val="superscript"/>
          <w:rtl w:val="0"/>
        </w:rPr>
        <w:t xml:space="preserve">th</w:t>
      </w:r>
      <w:r w:rsidDel="00000000" w:rsidR="00000000" w:rsidRPr="00000000">
        <w:rPr>
          <w:rFonts w:ascii="Comic Sans MS" w:cs="Comic Sans MS" w:eastAsia="Comic Sans MS" w:hAnsi="Comic Sans MS"/>
          <w:i w:val="1"/>
          <w:vertAlign w:val="baseline"/>
          <w:rtl w:val="0"/>
        </w:rPr>
        <w:t xml:space="preserve"> grade Ethics course at DeSales Catholic School.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Student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Parent/Guardian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*Flexibility Clause: The aforementioned requirements, policies, rules, etc. are subject to change. Students’ experiences and needs, as well as emerging knowledge, will be considered in the modification. </w:t>
      </w:r>
      <w:r w:rsidDel="00000000" w:rsidR="00000000" w:rsidRPr="00000000">
        <w:rPr>
          <w:rtl w:val="0"/>
        </w:rPr>
      </w:r>
    </w:p>
    <w:sectPr>
      <w:pgSz w:h="15840" w:w="12240"/>
      <w:pgMar w:bottom="821"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adurak@desalesctholicschool.org" TargetMode="External"/><Relationship Id="rId6" Type="http://schemas.openxmlformats.org/officeDocument/2006/relationships/hyperlink" Target="mailto:badurak@desalesctholicschool.org" TargetMode="External"/></Relationships>
</file>